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utoSpaceDE w:val="0"/>
        <w:spacing w:line="600" w:lineRule="exact"/>
        <w:jc w:val="center"/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第一检察部开展《中华人民共和国</w:t>
      </w:r>
    </w:p>
    <w:p>
      <w:pPr>
        <w:autoSpaceDE w:val="0"/>
        <w:spacing w:line="600" w:lineRule="exact"/>
        <w:jc w:val="center"/>
        <w:rPr>
          <w:rFonts w:ascii="宋体" w:hAnsi="宋体" w:eastAsia="宋体" w:cs="宋体"/>
          <w:b/>
          <w:bCs/>
          <w:color w:val="333333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333333"/>
          <w:sz w:val="44"/>
          <w:szCs w:val="44"/>
        </w:rPr>
        <w:t>反有组织犯罪法》宣传活动</w:t>
      </w:r>
    </w:p>
    <w:bookmarkEnd w:id="0"/>
    <w:p>
      <w:pPr>
        <w:autoSpaceDE w:val="0"/>
        <w:spacing w:line="600" w:lineRule="exact"/>
        <w:ind w:firstLine="645"/>
        <w:rPr>
          <w:rFonts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5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pict>
          <v:shape id="图片 2" o:spid="_x0000_s1026" type="#_x0000_t75" style="position:absolute;left:0;margin-left:-3.75pt;margin-top:178.5pt;height:415.5pt;width:415.3pt;rotation:0f;z-index:251659264;" o:ole="f" fillcolor="#FFFFFF" filled="f" o:preferrelative="t" stroked="f" coordorigin="0,0" coordsize="21600,21600">
            <v:fill on="f" color2="#FFFFFF" focus="0%"/>
            <v:imagedata gain="65536f" blacklevel="0f" gamma="0" o:title="" r:id="rId5"/>
            <o:lock v:ext="edit" position="f" selection="f" grouping="f" rotation="f" cropping="f" text="f" aspectratio="t"/>
          </v:shape>
        </w:pict>
      </w:r>
      <w:r>
        <w:rPr>
          <w:rFonts w:hint="eastAsia" w:ascii="仿宋_GB2312" w:hAnsi="仿宋_GB2312" w:eastAsia="仿宋_GB2312" w:cs="仿宋_GB2312"/>
          <w:sz w:val="32"/>
          <w:szCs w:val="40"/>
        </w:rPr>
        <w:t>为全面贯彻落实党的十九大和十九届历次全会精神，深入学习贯彻习近平总书记关于扫黑除恶工作的重要讲话精神，大力学习宣传《反有组织犯罪法》，推动《反有组织犯罪法》的顺利实施。2022年3月3日上午，第一检察部全体干警前往常德市万达广场开展《中华人民共和国反有组织犯罪法》宣传活动。</w:t>
      </w:r>
    </w:p>
    <w:p>
      <w:pPr>
        <w:autoSpaceDE w:val="0"/>
        <w:spacing w:line="600" w:lineRule="exact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 xml:space="preserve">   </w:t>
      </w: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ascii="仿宋_GB2312" w:hAnsi="仿宋_GB2312" w:eastAsia="仿宋_GB2312" w:cs="仿宋_GB2312"/>
          <w:kern w:val="2"/>
          <w:sz w:val="32"/>
          <w:szCs w:val="40"/>
          <w:lang w:val="en-US" w:eastAsia="zh-CN" w:bidi="ar-SA"/>
        </w:rPr>
        <w:pict>
          <v:shape id="图片 0" o:spid="_x0000_s1027" type="#_x0000_t75" style="position:absolute;left:0;margin-left:17.25pt;margin-top:122.25pt;height:311.25pt;width:393.55pt;rotation:0f;z-index:251658240;" o:ole="f" fillcolor="#FFFFFF" filled="f" o:preferrelative="t" stroked="f" coordorigin="0,0" coordsize="21600,21600">
            <v:fill on="f" color2="#FFFFFF" focus="0%"/>
            <v:imagedata gain="65536f" blacklevel="0f" gamma="0" o:title="" r:id="rId6"/>
            <o:lock v:ext="edit" position="f" selection="f" grouping="f" rotation="f" cropping="f" text="f" aspectratio="t"/>
          </v:shape>
        </w:pict>
      </w:r>
      <w:r>
        <w:rPr>
          <w:rFonts w:ascii="仿宋_GB2312" w:hAnsi="仿宋_GB2312" w:eastAsia="仿宋_GB2312" w:cs="仿宋_GB2312"/>
          <w:sz w:val="32"/>
          <w:szCs w:val="40"/>
        </w:rPr>
        <w:t>活动现场，通过摆放宣传横幅和展板、派发宣传资料等方式，</w:t>
      </w:r>
      <w:r>
        <w:rPr>
          <w:rFonts w:hint="eastAsia" w:ascii="仿宋_GB2312" w:hAnsi="仿宋_GB2312" w:eastAsia="仿宋_GB2312" w:cs="仿宋_GB2312"/>
          <w:sz w:val="32"/>
          <w:szCs w:val="40"/>
        </w:rPr>
        <w:t>第一检察部</w:t>
      </w:r>
      <w:r>
        <w:rPr>
          <w:rFonts w:ascii="仿宋_GB2312" w:hAnsi="仿宋_GB2312" w:eastAsia="仿宋_GB2312" w:cs="仿宋_GB2312"/>
          <w:sz w:val="32"/>
          <w:szCs w:val="40"/>
        </w:rPr>
        <w:t>检察干警们向人民群众宣传</w:t>
      </w:r>
      <w:r>
        <w:rPr>
          <w:rFonts w:hint="eastAsia" w:ascii="仿宋_GB2312" w:hAnsi="仿宋_GB2312" w:eastAsia="仿宋_GB2312" w:cs="仿宋_GB2312"/>
          <w:sz w:val="32"/>
          <w:szCs w:val="40"/>
        </w:rPr>
        <w:t>《反有组织犯罪法》</w:t>
      </w:r>
      <w:r>
        <w:rPr>
          <w:rFonts w:ascii="仿宋_GB2312" w:hAnsi="仿宋_GB2312" w:eastAsia="仿宋_GB2312" w:cs="仿宋_GB2312"/>
          <w:sz w:val="32"/>
          <w:szCs w:val="40"/>
        </w:rPr>
        <w:t>，耐心</w:t>
      </w:r>
      <w:r>
        <w:rPr>
          <w:rFonts w:hint="eastAsia" w:ascii="仿宋_GB2312" w:hAnsi="仿宋_GB2312" w:eastAsia="仿宋_GB2312" w:cs="仿宋_GB2312"/>
          <w:sz w:val="32"/>
          <w:szCs w:val="40"/>
        </w:rPr>
        <w:t>向</w:t>
      </w:r>
      <w:r>
        <w:rPr>
          <w:rFonts w:ascii="仿宋_GB2312" w:hAnsi="仿宋_GB2312" w:eastAsia="仿宋_GB2312" w:cs="仿宋_GB2312"/>
          <w:sz w:val="32"/>
          <w:szCs w:val="40"/>
        </w:rPr>
        <w:t>群众</w:t>
      </w:r>
      <w:r>
        <w:rPr>
          <w:rFonts w:hint="eastAsia" w:ascii="仿宋_GB2312" w:hAnsi="仿宋_GB2312" w:eastAsia="仿宋_GB2312" w:cs="仿宋_GB2312"/>
          <w:sz w:val="32"/>
          <w:szCs w:val="40"/>
        </w:rPr>
        <w:t>讲解</w:t>
      </w:r>
      <w:r>
        <w:rPr>
          <w:rFonts w:ascii="仿宋_GB2312" w:hAnsi="仿宋_GB2312" w:eastAsia="仿宋_GB2312" w:cs="仿宋_GB2312"/>
          <w:sz w:val="32"/>
          <w:szCs w:val="40"/>
        </w:rPr>
        <w:t>《反有组织犯罪法》的立法背景和制定过程、总体思路、条文内容</w:t>
      </w:r>
      <w:r>
        <w:rPr>
          <w:rFonts w:hint="eastAsia" w:ascii="仿宋_GB2312" w:hAnsi="仿宋_GB2312" w:eastAsia="仿宋_GB2312" w:cs="仿宋_GB2312"/>
          <w:sz w:val="32"/>
          <w:szCs w:val="40"/>
        </w:rPr>
        <w:t>等，并</w:t>
      </w:r>
      <w:r>
        <w:rPr>
          <w:rFonts w:ascii="仿宋_GB2312" w:hAnsi="仿宋_GB2312" w:eastAsia="仿宋_GB2312" w:cs="仿宋_GB2312"/>
          <w:sz w:val="32"/>
          <w:szCs w:val="40"/>
        </w:rPr>
        <w:t>接受群众的法律咨询</w:t>
      </w:r>
      <w:r>
        <w:rPr>
          <w:rFonts w:hint="eastAsia" w:ascii="仿宋_GB2312" w:hAnsi="仿宋_GB2312" w:eastAsia="仿宋_GB2312" w:cs="仿宋_GB2312"/>
          <w:sz w:val="32"/>
          <w:szCs w:val="40"/>
        </w:rPr>
        <w:t>。</w:t>
      </w:r>
    </w:p>
    <w:p>
      <w:pPr>
        <w:ind w:firstLine="560"/>
        <w:rPr>
          <w:rFonts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40"/>
        </w:rPr>
      </w:pPr>
    </w:p>
    <w:p>
      <w:pPr>
        <w:autoSpaceDE w:val="0"/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40"/>
        </w:rPr>
      </w:pPr>
      <w:r>
        <w:rPr>
          <w:rFonts w:hint="eastAsia" w:ascii="仿宋_GB2312" w:hAnsi="仿宋_GB2312" w:eastAsia="仿宋_GB2312" w:cs="仿宋_GB2312"/>
          <w:sz w:val="32"/>
          <w:szCs w:val="40"/>
        </w:rPr>
        <w:t>《反有组织犯罪法》作为推动常态化扫黑除恶斗争向纵深发展的重要抓手，是提升反有组织犯罪工作制度化、规范化、法治化水平的关键举措，此次宣传活动共接受群众咨询30余人次，发放宣传册70余份，</w:t>
      </w:r>
      <w:r>
        <w:rPr>
          <w:rFonts w:ascii="仿宋_GB2312" w:hAnsi="仿宋_GB2312" w:eastAsia="仿宋_GB2312" w:cs="仿宋_GB2312"/>
          <w:sz w:val="32"/>
          <w:szCs w:val="40"/>
        </w:rPr>
        <w:t>进一步</w:t>
      </w:r>
      <w:r>
        <w:rPr>
          <w:rFonts w:hint="eastAsia" w:ascii="仿宋_GB2312" w:hAnsi="仿宋_GB2312" w:eastAsia="仿宋_GB2312" w:cs="仿宋_GB2312"/>
          <w:sz w:val="32"/>
          <w:szCs w:val="40"/>
        </w:rPr>
        <w:t>提升</w:t>
      </w: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了</w:t>
      </w:r>
      <w:r>
        <w:rPr>
          <w:rFonts w:ascii="仿宋_GB2312" w:hAnsi="仿宋_GB2312" w:eastAsia="仿宋_GB2312" w:cs="仿宋_GB2312"/>
          <w:sz w:val="32"/>
          <w:szCs w:val="40"/>
        </w:rPr>
        <w:t>广大群众</w:t>
      </w:r>
      <w:r>
        <w:rPr>
          <w:rFonts w:hint="eastAsia" w:ascii="仿宋_GB2312" w:hAnsi="仿宋_GB2312" w:eastAsia="仿宋_GB2312" w:cs="仿宋_GB2312"/>
          <w:sz w:val="32"/>
          <w:szCs w:val="40"/>
        </w:rPr>
        <w:t>对</w:t>
      </w:r>
      <w:r>
        <w:rPr>
          <w:rFonts w:ascii="仿宋_GB2312" w:hAnsi="仿宋_GB2312" w:eastAsia="仿宋_GB2312" w:cs="仿宋_GB2312"/>
          <w:sz w:val="32"/>
          <w:szCs w:val="40"/>
        </w:rPr>
        <w:t>《反有组织犯罪法》</w:t>
      </w:r>
      <w:r>
        <w:rPr>
          <w:rFonts w:hint="eastAsia" w:ascii="仿宋_GB2312" w:hAnsi="仿宋_GB2312" w:eastAsia="仿宋_GB2312" w:cs="仿宋_GB2312"/>
          <w:sz w:val="32"/>
          <w:szCs w:val="40"/>
        </w:rPr>
        <w:t>的知晓度。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EC3B49"/>
    <w:rsid w:val="0015372C"/>
    <w:rsid w:val="00230F35"/>
    <w:rsid w:val="00330346"/>
    <w:rsid w:val="0035108F"/>
    <w:rsid w:val="00397CDA"/>
    <w:rsid w:val="003E5145"/>
    <w:rsid w:val="003F3973"/>
    <w:rsid w:val="00484B8F"/>
    <w:rsid w:val="00492311"/>
    <w:rsid w:val="00513E40"/>
    <w:rsid w:val="00532A7E"/>
    <w:rsid w:val="00591F00"/>
    <w:rsid w:val="00640EA9"/>
    <w:rsid w:val="00756DE2"/>
    <w:rsid w:val="008075E2"/>
    <w:rsid w:val="0083127A"/>
    <w:rsid w:val="00952DF7"/>
    <w:rsid w:val="00BE4675"/>
    <w:rsid w:val="00D839C9"/>
    <w:rsid w:val="00EC3B49"/>
    <w:rsid w:val="00EC3D7E"/>
    <w:rsid w:val="00ED09AC"/>
    <w:rsid w:val="6FBE77B4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name="header"/>
    <w:lsdException w:uiPriority="99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62</Words>
  <Characters>355</Characters>
  <Lines>2</Lines>
  <Paragraphs>1</Paragraphs>
  <TotalTime>0</TotalTime>
  <ScaleCrop>false</ScaleCrop>
  <LinksUpToDate>false</LinksUpToDate>
  <CharactersWithSpaces>0</CharactersWithSpaces>
  <Application>WPS Office 专业版_9.1.0.4833_{F1E327BC-269C-435d-A152-05C5408002CA}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2022-03-04T07:22:00Z</dcterms:created>
  <dc:creator>马富彬</dc:creator>
  <cp:lastModifiedBy>何明惠</cp:lastModifiedBy>
  <dcterms:modified xsi:type="dcterms:W3CDTF">2022-03-07T10:19:11Z</dcterms:modified>
  <dc:title>第一检察部开展《中华人民共和国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2052-9.1.0.4833</vt:lpwstr>
  </property>
</Properties>
</file>